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2：</w:t>
      </w:r>
      <w:r>
        <w:rPr>
          <w:rFonts w:hint="eastAsia"/>
          <w:sz w:val="30"/>
          <w:szCs w:val="30"/>
        </w:rPr>
        <w:t>2018级</w:t>
      </w:r>
      <w:r>
        <w:rPr>
          <w:rFonts w:hint="eastAsia"/>
          <w:sz w:val="30"/>
          <w:szCs w:val="30"/>
          <w:lang w:eastAsia="zh-CN"/>
        </w:rPr>
        <w:t>地震仪器协同实验班拟</w:t>
      </w:r>
      <w:r>
        <w:rPr>
          <w:rFonts w:hint="eastAsia"/>
          <w:sz w:val="30"/>
          <w:szCs w:val="30"/>
        </w:rPr>
        <w:t>选拔</w:t>
      </w:r>
      <w:r>
        <w:rPr>
          <w:rFonts w:hint="eastAsia"/>
          <w:sz w:val="30"/>
          <w:szCs w:val="30"/>
          <w:lang w:eastAsia="zh-CN"/>
        </w:rPr>
        <w:t>学生</w:t>
      </w:r>
      <w:r>
        <w:rPr>
          <w:rFonts w:hint="eastAsia"/>
          <w:sz w:val="30"/>
          <w:szCs w:val="30"/>
        </w:rPr>
        <w:t>名单</w:t>
      </w:r>
    </w:p>
    <w:tbl>
      <w:tblPr>
        <w:tblStyle w:val="4"/>
        <w:tblW w:w="88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60"/>
        <w:gridCol w:w="1759"/>
        <w:gridCol w:w="1331"/>
        <w:gridCol w:w="246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18051201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李子路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07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18051206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牛聪仁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18051312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李嘉鑫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18052102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方晨浩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18052105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孟鑫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18052109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李保君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18052114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葛泓岍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18052125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夏瑞泽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18052126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庞天琦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18052127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汪硕淇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18052201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朱宸仟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18052202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秦铭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18052203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何昊阳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18052209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吕飞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18052215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吴蒙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18052220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赵典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18052225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曹远祯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18052233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张家琪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18052238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罗绍永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测控技术与仪器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18053105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贺秋豪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18053109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刘振辉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18053115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张敏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18053117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邵天柱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18053124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刘韦江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18053234</w:t>
            </w:r>
          </w:p>
        </w:tc>
        <w:tc>
          <w:tcPr>
            <w:tcW w:w="133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李佳峰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Calibri" w:cs="宋体"/>
                <w:kern w:val="0"/>
                <w:sz w:val="24"/>
                <w:szCs w:val="24"/>
              </w:rPr>
              <w:t>180532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B1BA9"/>
    <w:rsid w:val="110B1BA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